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D" w:rsidRPr="003412CD" w:rsidRDefault="003412CD" w:rsidP="003412CD">
      <w:pPr>
        <w:jc w:val="center"/>
        <w:rPr>
          <w:rFonts w:ascii="標楷體" w:eastAsia="標楷體" w:hAnsi="標楷體"/>
          <w:sz w:val="36"/>
          <w:szCs w:val="36"/>
        </w:rPr>
      </w:pPr>
      <w:r w:rsidRPr="003412CD">
        <w:rPr>
          <w:rFonts w:ascii="標楷體" w:eastAsia="標楷體" w:hAnsi="標楷體"/>
          <w:sz w:val="36"/>
          <w:szCs w:val="36"/>
        </w:rPr>
        <w:t>國立</w:t>
      </w:r>
      <w:r w:rsidRPr="003412CD">
        <w:rPr>
          <w:rFonts w:ascii="標楷體" w:eastAsia="標楷體" w:hAnsi="標楷體" w:hint="eastAsia"/>
          <w:sz w:val="36"/>
          <w:szCs w:val="36"/>
        </w:rPr>
        <w:t>金門</w:t>
      </w:r>
      <w:r w:rsidRPr="003412CD">
        <w:rPr>
          <w:rFonts w:ascii="標楷體" w:eastAsia="標楷體" w:hAnsi="標楷體"/>
          <w:sz w:val="36"/>
          <w:szCs w:val="36"/>
        </w:rPr>
        <w:t>大學在職專班經費收支</w:t>
      </w:r>
      <w:r w:rsidR="00C44ADD">
        <w:rPr>
          <w:rFonts w:ascii="標楷體" w:eastAsia="標楷體" w:hAnsi="標楷體" w:hint="eastAsia"/>
          <w:sz w:val="36"/>
          <w:szCs w:val="36"/>
        </w:rPr>
        <w:t>管理要點</w:t>
      </w:r>
    </w:p>
    <w:p w:rsidR="003412CD" w:rsidRPr="0099621C" w:rsidRDefault="00D346B2" w:rsidP="00D346B2">
      <w:pPr>
        <w:jc w:val="right"/>
        <w:rPr>
          <w:rFonts w:ascii="標楷體" w:eastAsia="標楷體" w:hAnsi="標楷體"/>
        </w:rPr>
      </w:pPr>
      <w:bookmarkStart w:id="0" w:name="_GoBack"/>
      <w:r w:rsidRPr="0099621C">
        <w:rPr>
          <w:rFonts w:ascii="標楷體" w:eastAsia="標楷體" w:hAnsi="標楷體" w:hint="eastAsia"/>
          <w:sz w:val="20"/>
          <w:szCs w:val="20"/>
        </w:rPr>
        <w:t>中華民國</w:t>
      </w:r>
      <w:r w:rsidRPr="0099621C">
        <w:rPr>
          <w:rFonts w:ascii="標楷體" w:eastAsia="標楷體" w:hAnsi="標楷體"/>
          <w:sz w:val="20"/>
          <w:szCs w:val="20"/>
        </w:rPr>
        <w:t>106</w:t>
      </w:r>
      <w:r w:rsidRPr="0099621C">
        <w:rPr>
          <w:rFonts w:ascii="標楷體" w:eastAsia="標楷體" w:hAnsi="標楷體" w:hint="eastAsia"/>
          <w:sz w:val="20"/>
          <w:szCs w:val="20"/>
        </w:rPr>
        <w:t>年</w:t>
      </w:r>
      <w:r w:rsidRPr="0099621C">
        <w:rPr>
          <w:rFonts w:ascii="標楷體" w:eastAsia="標楷體" w:hAnsi="標楷體"/>
          <w:sz w:val="20"/>
          <w:szCs w:val="20"/>
        </w:rPr>
        <w:t>12</w:t>
      </w:r>
      <w:r w:rsidRPr="0099621C">
        <w:rPr>
          <w:rFonts w:ascii="標楷體" w:eastAsia="標楷體" w:hAnsi="標楷體" w:hint="eastAsia"/>
          <w:sz w:val="20"/>
          <w:szCs w:val="20"/>
        </w:rPr>
        <w:t>月</w:t>
      </w:r>
      <w:r w:rsidRPr="0099621C">
        <w:rPr>
          <w:rFonts w:ascii="標楷體" w:eastAsia="標楷體" w:hAnsi="標楷體"/>
          <w:sz w:val="20"/>
          <w:szCs w:val="20"/>
        </w:rPr>
        <w:t>20</w:t>
      </w:r>
      <w:r w:rsidRPr="0099621C">
        <w:rPr>
          <w:rFonts w:ascii="標楷體" w:eastAsia="標楷體" w:hAnsi="標楷體" w:hint="eastAsia"/>
          <w:sz w:val="20"/>
          <w:szCs w:val="20"/>
        </w:rPr>
        <w:t>日</w:t>
      </w:r>
      <w:r w:rsidRPr="0099621C">
        <w:rPr>
          <w:rFonts w:ascii="標楷體" w:eastAsia="標楷體" w:hAnsi="標楷體"/>
          <w:sz w:val="20"/>
          <w:szCs w:val="20"/>
        </w:rPr>
        <w:t>106</w:t>
      </w:r>
      <w:r w:rsidRPr="0099621C">
        <w:rPr>
          <w:rFonts w:ascii="標楷體" w:eastAsia="標楷體" w:hAnsi="標楷體" w:hint="eastAsia"/>
          <w:sz w:val="20"/>
          <w:szCs w:val="20"/>
        </w:rPr>
        <w:t>學年度第</w:t>
      </w:r>
      <w:r w:rsidRPr="0099621C">
        <w:rPr>
          <w:rFonts w:ascii="標楷體" w:eastAsia="標楷體" w:hAnsi="標楷體"/>
          <w:sz w:val="20"/>
          <w:szCs w:val="20"/>
        </w:rPr>
        <w:t>1</w:t>
      </w:r>
      <w:r w:rsidRPr="0099621C">
        <w:rPr>
          <w:rFonts w:ascii="標楷體" w:eastAsia="標楷體" w:hAnsi="標楷體" w:hint="eastAsia"/>
          <w:sz w:val="20"/>
          <w:szCs w:val="20"/>
        </w:rPr>
        <w:t>學期第</w:t>
      </w:r>
      <w:r w:rsidRPr="0099621C">
        <w:rPr>
          <w:rFonts w:ascii="標楷體" w:eastAsia="標楷體" w:hAnsi="標楷體"/>
          <w:sz w:val="20"/>
          <w:szCs w:val="20"/>
        </w:rPr>
        <w:t>5</w:t>
      </w:r>
      <w:r w:rsidRPr="0099621C">
        <w:rPr>
          <w:rFonts w:ascii="標楷體" w:eastAsia="標楷體" w:hAnsi="標楷體" w:hint="eastAsia"/>
          <w:sz w:val="20"/>
          <w:szCs w:val="20"/>
        </w:rPr>
        <w:t>次行政會議審議通過</w:t>
      </w:r>
      <w:bookmarkEnd w:id="0"/>
    </w:p>
    <w:p w:rsidR="003412CD" w:rsidRPr="00C44ADD" w:rsidRDefault="00C44ADD" w:rsidP="00546B3B">
      <w:pPr>
        <w:snapToGrid w:val="0"/>
        <w:spacing w:beforeLines="50" w:before="180" w:line="440" w:lineRule="exact"/>
        <w:ind w:left="462" w:hangingChars="165" w:hanging="4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A6F3D" w:rsidRPr="00546B3B">
        <w:rPr>
          <w:rFonts w:ascii="標楷體" w:eastAsia="標楷體" w:hAnsi="標楷體" w:hint="eastAsia"/>
          <w:sz w:val="28"/>
          <w:szCs w:val="28"/>
        </w:rPr>
        <w:t>國立金門大學(以下簡稱</w:t>
      </w:r>
      <w:r w:rsidR="003412CD" w:rsidRPr="00546B3B">
        <w:rPr>
          <w:rFonts w:ascii="標楷體" w:eastAsia="標楷體" w:hAnsi="標楷體"/>
          <w:sz w:val="28"/>
          <w:szCs w:val="28"/>
        </w:rPr>
        <w:t>本校</w:t>
      </w:r>
      <w:r w:rsidR="00DA6F3D" w:rsidRPr="00546B3B">
        <w:rPr>
          <w:rFonts w:ascii="標楷體" w:eastAsia="標楷體" w:hAnsi="標楷體" w:hint="eastAsia"/>
          <w:sz w:val="28"/>
          <w:szCs w:val="28"/>
        </w:rPr>
        <w:t>)</w:t>
      </w:r>
      <w:r w:rsidR="00DA6F3D" w:rsidRPr="00546B3B">
        <w:rPr>
          <w:rFonts w:ascii="標楷體" w:eastAsia="標楷體" w:hAnsi="標楷體"/>
          <w:sz w:val="28"/>
          <w:szCs w:val="28"/>
        </w:rPr>
        <w:t>為有效管理及運用</w:t>
      </w:r>
      <w:r w:rsidR="003412CD" w:rsidRPr="00546B3B">
        <w:rPr>
          <w:rFonts w:ascii="標楷體" w:eastAsia="標楷體" w:hAnsi="標楷體"/>
          <w:sz w:val="28"/>
          <w:szCs w:val="28"/>
        </w:rPr>
        <w:t>在職專班經費，特訂定本</w:t>
      </w:r>
      <w:r w:rsidR="00707813" w:rsidRPr="00546B3B">
        <w:rPr>
          <w:rFonts w:ascii="標楷體" w:eastAsia="標楷體" w:hAnsi="標楷體" w:hint="eastAsia"/>
          <w:sz w:val="28"/>
          <w:szCs w:val="28"/>
        </w:rPr>
        <w:t>要點</w:t>
      </w:r>
      <w:r w:rsidR="003412CD" w:rsidRPr="00546B3B">
        <w:rPr>
          <w:rFonts w:ascii="標楷體" w:eastAsia="標楷體" w:hAnsi="標楷體"/>
          <w:sz w:val="28"/>
          <w:szCs w:val="28"/>
        </w:rPr>
        <w:t>。</w:t>
      </w:r>
      <w:r w:rsidR="003412CD" w:rsidRPr="00C44ADD">
        <w:rPr>
          <w:rFonts w:ascii="標楷體" w:eastAsia="標楷體" w:hAnsi="標楷體"/>
          <w:sz w:val="28"/>
          <w:szCs w:val="28"/>
        </w:rPr>
        <w:t xml:space="preserve"> </w:t>
      </w:r>
    </w:p>
    <w:p w:rsidR="003412CD" w:rsidRPr="00C44ADD" w:rsidRDefault="00C44ADD" w:rsidP="00546B3B">
      <w:pPr>
        <w:snapToGrid w:val="0"/>
        <w:spacing w:line="440" w:lineRule="exact"/>
        <w:ind w:left="532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8F7E9B">
        <w:rPr>
          <w:rFonts w:ascii="標楷體" w:eastAsia="標楷體" w:hAnsi="標楷體"/>
          <w:sz w:val="28"/>
          <w:szCs w:val="28"/>
        </w:rPr>
        <w:t>本校</w:t>
      </w:r>
      <w:r w:rsidR="00DA6F3D">
        <w:rPr>
          <w:rFonts w:ascii="標楷體" w:eastAsia="標楷體" w:hAnsi="標楷體"/>
          <w:sz w:val="28"/>
          <w:szCs w:val="28"/>
        </w:rPr>
        <w:t>各</w:t>
      </w:r>
      <w:r w:rsidR="003412CD" w:rsidRPr="00C44ADD">
        <w:rPr>
          <w:rFonts w:ascii="標楷體" w:eastAsia="標楷體" w:hAnsi="標楷體"/>
          <w:sz w:val="28"/>
          <w:szCs w:val="28"/>
        </w:rPr>
        <w:t>專班</w:t>
      </w:r>
      <w:proofErr w:type="gramEnd"/>
      <w:r w:rsidR="00DA6F3D">
        <w:rPr>
          <w:rFonts w:ascii="標楷體" w:eastAsia="標楷體" w:hAnsi="標楷體"/>
          <w:sz w:val="28"/>
          <w:szCs w:val="28"/>
        </w:rPr>
        <w:t>之</w:t>
      </w:r>
      <w:r w:rsidR="003412CD" w:rsidRPr="00C44ADD">
        <w:rPr>
          <w:rFonts w:ascii="標楷體" w:eastAsia="標楷體" w:hAnsi="標楷體"/>
          <w:sz w:val="28"/>
          <w:szCs w:val="28"/>
        </w:rPr>
        <w:t>經費以自給自足為</w:t>
      </w:r>
      <w:r w:rsidR="000F5A73">
        <w:rPr>
          <w:rFonts w:ascii="標楷體" w:eastAsia="標楷體" w:hAnsi="標楷體"/>
          <w:sz w:val="28"/>
          <w:szCs w:val="28"/>
        </w:rPr>
        <w:t>原則，每學期各班預算編列後，應</w:t>
      </w:r>
      <w:r w:rsidR="000F5A73">
        <w:rPr>
          <w:rFonts w:ascii="標楷體" w:eastAsia="標楷體" w:hAnsi="標楷體" w:hint="eastAsia"/>
          <w:sz w:val="28"/>
          <w:szCs w:val="28"/>
        </w:rPr>
        <w:t>簽請校長核定</w:t>
      </w:r>
      <w:r w:rsidR="003412CD" w:rsidRPr="00C44ADD">
        <w:rPr>
          <w:rFonts w:ascii="標楷體" w:eastAsia="標楷體" w:hAnsi="標楷體"/>
          <w:sz w:val="28"/>
          <w:szCs w:val="28"/>
        </w:rPr>
        <w:t>，始可動支。</w:t>
      </w:r>
    </w:p>
    <w:p w:rsidR="000F5A73" w:rsidRDefault="00C44ADD" w:rsidP="005F02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="003412CD" w:rsidRPr="00C44ADD">
        <w:rPr>
          <w:rFonts w:ascii="標楷體" w:eastAsia="標楷體" w:hAnsi="標楷體"/>
          <w:sz w:val="28"/>
          <w:szCs w:val="28"/>
        </w:rPr>
        <w:t>本校</w:t>
      </w:r>
      <w:r w:rsidR="009732BE">
        <w:rPr>
          <w:rFonts w:ascii="標楷體" w:eastAsia="標楷體" w:hAnsi="標楷體"/>
          <w:sz w:val="28"/>
          <w:szCs w:val="28"/>
        </w:rPr>
        <w:t>各</w:t>
      </w:r>
      <w:r w:rsidR="003412CD" w:rsidRPr="00C44ADD">
        <w:rPr>
          <w:rFonts w:ascii="標楷體" w:eastAsia="標楷體" w:hAnsi="標楷體"/>
          <w:sz w:val="28"/>
          <w:szCs w:val="28"/>
        </w:rPr>
        <w:t>專班</w:t>
      </w:r>
      <w:proofErr w:type="gramEnd"/>
      <w:r w:rsidR="003412CD" w:rsidRPr="00C44ADD">
        <w:rPr>
          <w:rFonts w:ascii="標楷體" w:eastAsia="標楷體" w:hAnsi="標楷體"/>
          <w:sz w:val="28"/>
          <w:szCs w:val="28"/>
        </w:rPr>
        <w:t>收費</w:t>
      </w:r>
      <w:r w:rsidR="009732BE">
        <w:rPr>
          <w:rFonts w:ascii="標楷體" w:eastAsia="標楷體" w:hAnsi="標楷體"/>
          <w:sz w:val="28"/>
          <w:szCs w:val="28"/>
        </w:rPr>
        <w:t>標準如下</w:t>
      </w:r>
      <w:r w:rsidR="003412CD" w:rsidRPr="00C44ADD">
        <w:rPr>
          <w:rFonts w:ascii="標楷體" w:eastAsia="標楷體" w:hAnsi="標楷體"/>
          <w:sz w:val="28"/>
          <w:szCs w:val="28"/>
        </w:rPr>
        <w:t xml:space="preserve">： </w:t>
      </w:r>
    </w:p>
    <w:p w:rsidR="000F5A73" w:rsidRDefault="000F5A73" w:rsidP="00CB7951">
      <w:pPr>
        <w:snapToGrid w:val="0"/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412CD" w:rsidRPr="00C44ADD"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3412CD" w:rsidRPr="00C44ADD">
        <w:rPr>
          <w:rFonts w:ascii="標楷體" w:eastAsia="標楷體" w:hAnsi="標楷體"/>
          <w:sz w:val="28"/>
          <w:szCs w:val="28"/>
        </w:rPr>
        <w:t>學分費：</w:t>
      </w:r>
      <w:r>
        <w:rPr>
          <w:rFonts w:ascii="標楷體" w:eastAsia="標楷體" w:hAnsi="標楷體" w:hint="eastAsia"/>
          <w:sz w:val="28"/>
          <w:szCs w:val="28"/>
        </w:rPr>
        <w:t>碩士班每學分/小時4000元，學士班每學分/小時950元。</w:t>
      </w:r>
    </w:p>
    <w:p w:rsidR="003412CD" w:rsidRPr="00C44ADD" w:rsidRDefault="000F5A73" w:rsidP="00CB7951">
      <w:pPr>
        <w:snapToGrid w:val="0"/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412CD" w:rsidRPr="00C44ADD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412CD" w:rsidRPr="00C44ADD">
        <w:rPr>
          <w:rFonts w:ascii="標楷體" w:eastAsia="標楷體" w:hAnsi="標楷體"/>
          <w:sz w:val="28"/>
          <w:szCs w:val="28"/>
        </w:rPr>
        <w:t>學雜費基數</w:t>
      </w:r>
      <w:r w:rsidR="00CB7951" w:rsidRPr="00C44ADD">
        <w:rPr>
          <w:rFonts w:ascii="標楷體" w:eastAsia="標楷體" w:hAnsi="標楷體"/>
          <w:sz w:val="28"/>
          <w:szCs w:val="28"/>
        </w:rPr>
        <w:t>：</w:t>
      </w:r>
      <w:r w:rsidR="003412CD" w:rsidRPr="00C44ADD">
        <w:rPr>
          <w:rFonts w:ascii="標楷體" w:eastAsia="標楷體" w:hAnsi="標楷體"/>
          <w:sz w:val="28"/>
          <w:szCs w:val="28"/>
        </w:rPr>
        <w:t>不得低於當學年度校訂之研究生、學士生收費標準。</w:t>
      </w:r>
      <w:r>
        <w:rPr>
          <w:rFonts w:ascii="標楷體" w:eastAsia="標楷體" w:hAnsi="標楷體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學校統一</w:t>
      </w:r>
      <w:r w:rsidRPr="00C44ADD">
        <w:rPr>
          <w:rFonts w:ascii="標楷體" w:eastAsia="標楷體" w:hAnsi="標楷體"/>
          <w:sz w:val="28"/>
          <w:szCs w:val="28"/>
        </w:rPr>
        <w:t>訂定，</w:t>
      </w:r>
      <w:r>
        <w:rPr>
          <w:rFonts w:ascii="標楷體" w:eastAsia="標楷體" w:hAnsi="標楷體"/>
          <w:sz w:val="28"/>
          <w:szCs w:val="28"/>
        </w:rPr>
        <w:t>並登載於招生簡章中</w:t>
      </w:r>
      <w:r w:rsidRPr="00C44ADD">
        <w:rPr>
          <w:rFonts w:ascii="標楷體" w:eastAsia="標楷體" w:hAnsi="標楷體"/>
          <w:sz w:val="28"/>
          <w:szCs w:val="28"/>
        </w:rPr>
        <w:t>。</w:t>
      </w:r>
    </w:p>
    <w:p w:rsidR="000F679F" w:rsidRDefault="00C44ADD" w:rsidP="005F02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="003412CD" w:rsidRPr="00C44ADD">
        <w:rPr>
          <w:rFonts w:ascii="標楷體" w:eastAsia="標楷體" w:hAnsi="標楷體"/>
          <w:sz w:val="28"/>
          <w:szCs w:val="28"/>
        </w:rPr>
        <w:t>本校</w:t>
      </w:r>
      <w:r w:rsidR="00CB7951">
        <w:rPr>
          <w:rFonts w:ascii="標楷體" w:eastAsia="標楷體" w:hAnsi="標楷體"/>
          <w:sz w:val="28"/>
          <w:szCs w:val="28"/>
        </w:rPr>
        <w:t>各</w:t>
      </w:r>
      <w:r w:rsidR="003412CD" w:rsidRPr="00C44ADD">
        <w:rPr>
          <w:rFonts w:ascii="標楷體" w:eastAsia="標楷體" w:hAnsi="標楷體"/>
          <w:sz w:val="28"/>
          <w:szCs w:val="28"/>
        </w:rPr>
        <w:t>專班</w:t>
      </w:r>
      <w:proofErr w:type="gramEnd"/>
      <w:r w:rsidR="00CB7951">
        <w:rPr>
          <w:rFonts w:ascii="標楷體" w:eastAsia="標楷體" w:hAnsi="標楷體"/>
          <w:sz w:val="28"/>
          <w:szCs w:val="28"/>
        </w:rPr>
        <w:t>相關</w:t>
      </w:r>
      <w:r w:rsidR="003412CD" w:rsidRPr="00C44ADD">
        <w:rPr>
          <w:rFonts w:ascii="標楷體" w:eastAsia="標楷體" w:hAnsi="標楷體"/>
          <w:sz w:val="28"/>
          <w:szCs w:val="28"/>
        </w:rPr>
        <w:t>經費支</w:t>
      </w:r>
      <w:r w:rsidR="00CB7951">
        <w:rPr>
          <w:rFonts w:ascii="標楷體" w:eastAsia="標楷體" w:hAnsi="標楷體"/>
          <w:sz w:val="28"/>
          <w:szCs w:val="28"/>
        </w:rPr>
        <w:t>用規定如下</w:t>
      </w:r>
      <w:r w:rsidR="003412CD" w:rsidRPr="00C44ADD">
        <w:rPr>
          <w:rFonts w:ascii="標楷體" w:eastAsia="標楷體" w:hAnsi="標楷體"/>
          <w:sz w:val="28"/>
          <w:szCs w:val="28"/>
        </w:rPr>
        <w:t>：</w:t>
      </w:r>
    </w:p>
    <w:p w:rsidR="000F679F" w:rsidRDefault="000F679F" w:rsidP="00CB7951">
      <w:pPr>
        <w:snapToGrid w:val="0"/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346B2" w:rsidRPr="00D346B2">
        <w:rPr>
          <w:rFonts w:ascii="標楷體" w:eastAsia="標楷體" w:hAnsi="標楷體" w:hint="eastAsia"/>
          <w:sz w:val="28"/>
          <w:szCs w:val="28"/>
        </w:rPr>
        <w:t>教師鐘點費：在職專班鐘點費以比照夜間授課</w:t>
      </w:r>
      <w:proofErr w:type="gramStart"/>
      <w:r w:rsidR="00D346B2" w:rsidRPr="00D346B2">
        <w:rPr>
          <w:rFonts w:ascii="標楷體" w:eastAsia="標楷體" w:hAnsi="標楷體" w:hint="eastAsia"/>
          <w:sz w:val="28"/>
          <w:szCs w:val="28"/>
        </w:rPr>
        <w:t>鐘點費核給</w:t>
      </w:r>
      <w:proofErr w:type="gramEnd"/>
      <w:r w:rsidR="00D346B2" w:rsidRPr="00D346B2">
        <w:rPr>
          <w:rFonts w:ascii="標楷體" w:eastAsia="標楷體" w:hAnsi="標楷體" w:hint="eastAsia"/>
          <w:sz w:val="28"/>
          <w:szCs w:val="28"/>
        </w:rPr>
        <w:t>為原則，假日授課或赴營區授課則以夜間授課鐘點費</w:t>
      </w:r>
      <w:r w:rsidR="00D346B2" w:rsidRPr="00D346B2">
        <w:rPr>
          <w:rFonts w:ascii="標楷體" w:eastAsia="標楷體" w:hAnsi="標楷體"/>
          <w:sz w:val="28"/>
          <w:szCs w:val="28"/>
        </w:rPr>
        <w:t>1.25</w:t>
      </w:r>
      <w:r w:rsidR="00D346B2" w:rsidRPr="00D346B2">
        <w:rPr>
          <w:rFonts w:ascii="標楷體" w:eastAsia="標楷體" w:hAnsi="標楷體" w:hint="eastAsia"/>
          <w:sz w:val="28"/>
          <w:szCs w:val="28"/>
        </w:rPr>
        <w:t>倍核給。</w:t>
      </w:r>
    </w:p>
    <w:p w:rsidR="00CB7951" w:rsidRDefault="00FA5E7F" w:rsidP="00CB7951">
      <w:pPr>
        <w:snapToGrid w:val="0"/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279B3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="00CB7951">
        <w:rPr>
          <w:rFonts w:ascii="標楷體" w:eastAsia="標楷體" w:hAnsi="標楷體" w:hint="eastAsia"/>
          <w:sz w:val="28"/>
          <w:szCs w:val="28"/>
        </w:rPr>
        <w:t>行政</w:t>
      </w:r>
      <w:r>
        <w:rPr>
          <w:rFonts w:ascii="標楷體" w:eastAsia="標楷體" w:hAnsi="標楷體" w:hint="eastAsia"/>
          <w:sz w:val="28"/>
          <w:szCs w:val="28"/>
        </w:rPr>
        <w:t>業務</w:t>
      </w:r>
      <w:r w:rsidR="00CB7951">
        <w:rPr>
          <w:rFonts w:ascii="標楷體" w:eastAsia="標楷體" w:hAnsi="標楷體" w:hint="eastAsia"/>
          <w:sz w:val="28"/>
          <w:szCs w:val="28"/>
        </w:rPr>
        <w:t>費:包含</w:t>
      </w:r>
      <w:r w:rsidR="00CB7951">
        <w:rPr>
          <w:rFonts w:ascii="標楷體" w:eastAsia="標楷體" w:hAnsi="標楷體"/>
          <w:sz w:val="28"/>
          <w:szCs w:val="28"/>
        </w:rPr>
        <w:t>導師費</w:t>
      </w:r>
      <w:r w:rsidR="00CB7951">
        <w:rPr>
          <w:rFonts w:ascii="標楷體" w:eastAsia="標楷體" w:hAnsi="標楷體" w:hint="eastAsia"/>
          <w:sz w:val="28"/>
          <w:szCs w:val="28"/>
        </w:rPr>
        <w:t>、演講費、</w:t>
      </w:r>
      <w:r w:rsidR="00CB7951" w:rsidRPr="00C44ADD">
        <w:rPr>
          <w:rFonts w:ascii="標楷體" w:eastAsia="標楷體" w:hAnsi="標楷體"/>
          <w:sz w:val="28"/>
          <w:szCs w:val="28"/>
        </w:rPr>
        <w:t>旅運費</w:t>
      </w:r>
      <w:r w:rsidR="00CB7951">
        <w:rPr>
          <w:rFonts w:ascii="標楷體" w:eastAsia="標楷體" w:hAnsi="標楷體" w:hint="eastAsia"/>
          <w:sz w:val="28"/>
          <w:szCs w:val="28"/>
        </w:rPr>
        <w:t>、工讀費、設備維護費及雜支費依實際需要</w:t>
      </w:r>
      <w:r w:rsidR="00202CF2">
        <w:rPr>
          <w:rFonts w:ascii="標楷體" w:eastAsia="標楷體" w:hAnsi="標楷體" w:hint="eastAsia"/>
          <w:sz w:val="28"/>
          <w:szCs w:val="28"/>
        </w:rPr>
        <w:t>核實</w:t>
      </w:r>
      <w:r w:rsidR="00CB7951">
        <w:rPr>
          <w:rFonts w:ascii="標楷體" w:eastAsia="標楷體" w:hAnsi="標楷體" w:hint="eastAsia"/>
          <w:sz w:val="28"/>
          <w:szCs w:val="28"/>
        </w:rPr>
        <w:t>支付</w:t>
      </w:r>
      <w:r w:rsidR="00202CF2">
        <w:rPr>
          <w:rFonts w:ascii="標楷體" w:eastAsia="標楷體" w:hAnsi="標楷體" w:hint="eastAsia"/>
          <w:sz w:val="28"/>
          <w:szCs w:val="28"/>
        </w:rPr>
        <w:t>，費用</w:t>
      </w:r>
      <w:r w:rsidR="00244B7B">
        <w:rPr>
          <w:rFonts w:ascii="標楷體" w:eastAsia="標楷體" w:hAnsi="標楷體" w:hint="eastAsia"/>
          <w:sz w:val="28"/>
          <w:szCs w:val="28"/>
        </w:rPr>
        <w:t>總量之計算</w:t>
      </w:r>
      <w:r w:rsidR="00CB7951">
        <w:rPr>
          <w:rFonts w:ascii="標楷體" w:eastAsia="標楷體" w:hAnsi="標楷體" w:hint="eastAsia"/>
          <w:sz w:val="28"/>
          <w:szCs w:val="28"/>
        </w:rPr>
        <w:t>如下:</w:t>
      </w:r>
    </w:p>
    <w:p w:rsidR="00CB7951" w:rsidRDefault="00CB7951" w:rsidP="00CB7951">
      <w:pPr>
        <w:snapToGrid w:val="0"/>
        <w:spacing w:line="440" w:lineRule="exact"/>
        <w:ind w:leftChars="466" w:left="11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A5E7F">
        <w:rPr>
          <w:rFonts w:ascii="標楷體" w:eastAsia="標楷體" w:hAnsi="標楷體" w:hint="eastAsia"/>
          <w:sz w:val="28"/>
          <w:szCs w:val="28"/>
        </w:rPr>
        <w:t>碩士班45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FA5E7F">
        <w:rPr>
          <w:rFonts w:ascii="標楷體" w:eastAsia="標楷體" w:hAnsi="標楷體" w:hint="eastAsia"/>
          <w:sz w:val="28"/>
          <w:szCs w:val="28"/>
        </w:rPr>
        <w:t>000</w:t>
      </w:r>
      <w:r w:rsidR="00A40FDD">
        <w:rPr>
          <w:rFonts w:ascii="標楷體" w:eastAsia="標楷體" w:hAnsi="標楷體" w:hint="eastAsia"/>
          <w:sz w:val="28"/>
          <w:szCs w:val="28"/>
        </w:rPr>
        <w:t>元</w:t>
      </w:r>
      <w:r w:rsidR="00FA5E7F">
        <w:rPr>
          <w:rFonts w:ascii="標楷體" w:eastAsia="標楷體" w:hAnsi="標楷體" w:hint="eastAsia"/>
          <w:sz w:val="28"/>
          <w:szCs w:val="28"/>
        </w:rPr>
        <w:t>+(1</w:t>
      </w:r>
      <w:r w:rsidR="00D346B2">
        <w:rPr>
          <w:rFonts w:ascii="標楷體" w:eastAsia="標楷體" w:hAnsi="標楷體" w:hint="eastAsia"/>
          <w:sz w:val="28"/>
          <w:szCs w:val="28"/>
        </w:rPr>
        <w:t>,0</w:t>
      </w:r>
      <w:r w:rsidR="00FA5E7F">
        <w:rPr>
          <w:rFonts w:ascii="標楷體" w:eastAsia="標楷體" w:hAnsi="標楷體" w:hint="eastAsia"/>
          <w:sz w:val="28"/>
          <w:szCs w:val="28"/>
        </w:rPr>
        <w:t>00</w:t>
      </w:r>
      <w:r w:rsidR="00A40FDD">
        <w:rPr>
          <w:rFonts w:ascii="標楷體" w:eastAsia="標楷體" w:hAnsi="標楷體" w:hint="eastAsia"/>
          <w:sz w:val="28"/>
          <w:szCs w:val="28"/>
        </w:rPr>
        <w:t>元</w:t>
      </w:r>
      <w:r w:rsidR="00FA5E7F">
        <w:rPr>
          <w:rFonts w:ascii="標楷體" w:eastAsia="標楷體" w:hAnsi="標楷體" w:hint="eastAsia"/>
          <w:sz w:val="28"/>
          <w:szCs w:val="28"/>
        </w:rPr>
        <w:sym w:font="Wingdings 2" w:char="F0CD"/>
      </w:r>
      <w:r w:rsidR="00FA5E7F">
        <w:rPr>
          <w:rFonts w:ascii="標楷體" w:eastAsia="標楷體" w:hAnsi="標楷體" w:hint="eastAsia"/>
          <w:sz w:val="28"/>
          <w:szCs w:val="28"/>
        </w:rPr>
        <w:t>學生數)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679F" w:rsidRDefault="00CB7951" w:rsidP="00CB7951">
      <w:pPr>
        <w:snapToGrid w:val="0"/>
        <w:spacing w:line="440" w:lineRule="exact"/>
        <w:ind w:leftChars="466" w:left="11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A5E7F">
        <w:rPr>
          <w:rFonts w:ascii="標楷體" w:eastAsia="標楷體" w:hAnsi="標楷體" w:hint="eastAsia"/>
          <w:sz w:val="28"/>
          <w:szCs w:val="28"/>
        </w:rPr>
        <w:t>學士班</w:t>
      </w:r>
      <w:r w:rsidR="00D346B2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FA5E7F">
        <w:rPr>
          <w:rFonts w:ascii="標楷體" w:eastAsia="標楷體" w:hAnsi="標楷體" w:hint="eastAsia"/>
          <w:sz w:val="28"/>
          <w:szCs w:val="28"/>
        </w:rPr>
        <w:t>000</w:t>
      </w:r>
      <w:r w:rsidR="00A40FDD">
        <w:rPr>
          <w:rFonts w:ascii="標楷體" w:eastAsia="標楷體" w:hAnsi="標楷體" w:hint="eastAsia"/>
          <w:sz w:val="28"/>
          <w:szCs w:val="28"/>
        </w:rPr>
        <w:t>元</w:t>
      </w:r>
      <w:r w:rsidR="00FA5E7F">
        <w:rPr>
          <w:rFonts w:ascii="標楷體" w:eastAsia="標楷體" w:hAnsi="標楷體" w:hint="eastAsia"/>
          <w:sz w:val="28"/>
          <w:szCs w:val="28"/>
        </w:rPr>
        <w:t>+(</w:t>
      </w:r>
      <w:r w:rsidR="00D346B2">
        <w:rPr>
          <w:rFonts w:ascii="標楷體" w:eastAsia="標楷體" w:hAnsi="標楷體" w:hint="eastAsia"/>
          <w:sz w:val="28"/>
          <w:szCs w:val="28"/>
        </w:rPr>
        <w:t>5</w:t>
      </w:r>
      <w:r w:rsidR="00FA5E7F">
        <w:rPr>
          <w:rFonts w:ascii="標楷體" w:eastAsia="標楷體" w:hAnsi="標楷體" w:hint="eastAsia"/>
          <w:sz w:val="28"/>
          <w:szCs w:val="28"/>
        </w:rPr>
        <w:t>00</w:t>
      </w:r>
      <w:r w:rsidR="00A40FDD">
        <w:rPr>
          <w:rFonts w:ascii="標楷體" w:eastAsia="標楷體" w:hAnsi="標楷體" w:hint="eastAsia"/>
          <w:sz w:val="28"/>
          <w:szCs w:val="28"/>
        </w:rPr>
        <w:t>元</w:t>
      </w:r>
      <w:r w:rsidR="00FA5E7F">
        <w:rPr>
          <w:rFonts w:ascii="標楷體" w:eastAsia="標楷體" w:hAnsi="標楷體" w:hint="eastAsia"/>
          <w:sz w:val="28"/>
          <w:szCs w:val="28"/>
        </w:rPr>
        <w:sym w:font="Wingdings 2" w:char="F0CD"/>
      </w:r>
      <w:r w:rsidR="00FA5E7F">
        <w:rPr>
          <w:rFonts w:ascii="標楷體" w:eastAsia="標楷體" w:hAnsi="標楷體" w:hint="eastAsia"/>
          <w:sz w:val="28"/>
          <w:szCs w:val="28"/>
        </w:rPr>
        <w:t>學生數)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202CF2">
        <w:rPr>
          <w:rFonts w:ascii="標楷體" w:eastAsia="標楷體" w:hAnsi="標楷體"/>
          <w:sz w:val="28"/>
          <w:szCs w:val="28"/>
        </w:rPr>
        <w:t xml:space="preserve"> </w:t>
      </w:r>
    </w:p>
    <w:p w:rsidR="007F160A" w:rsidRDefault="007F160A" w:rsidP="00CB7951">
      <w:pPr>
        <w:snapToGrid w:val="0"/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/>
          <w:sz w:val="28"/>
          <w:szCs w:val="28"/>
        </w:rPr>
        <w:t>碩士論文指導費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44ADD">
        <w:rPr>
          <w:rFonts w:ascii="標楷體" w:eastAsia="標楷體" w:hAnsi="標楷體"/>
          <w:sz w:val="28"/>
          <w:szCs w:val="28"/>
        </w:rPr>
        <w:t>碩士論文口試費、</w:t>
      </w:r>
      <w:r>
        <w:rPr>
          <w:rFonts w:ascii="標楷體" w:eastAsia="標楷體" w:hAnsi="標楷體" w:hint="eastAsia"/>
          <w:sz w:val="28"/>
          <w:szCs w:val="28"/>
        </w:rPr>
        <w:t>委員</w:t>
      </w:r>
      <w:r w:rsidRPr="00C44ADD">
        <w:rPr>
          <w:rFonts w:ascii="標楷體" w:eastAsia="標楷體" w:hAnsi="標楷體"/>
          <w:sz w:val="28"/>
          <w:szCs w:val="28"/>
        </w:rPr>
        <w:t>旅運費</w:t>
      </w:r>
      <w:r>
        <w:rPr>
          <w:rFonts w:ascii="標楷體" w:eastAsia="標楷體" w:hAnsi="標楷體" w:hint="eastAsia"/>
          <w:sz w:val="28"/>
          <w:szCs w:val="28"/>
        </w:rPr>
        <w:t>依年度實際需要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實編列。</w:t>
      </w:r>
    </w:p>
    <w:p w:rsidR="000F679F" w:rsidRDefault="00620D83" w:rsidP="00CB7951">
      <w:pPr>
        <w:snapToGrid w:val="0"/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F160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412CD" w:rsidRPr="00C44ADD">
        <w:rPr>
          <w:rFonts w:ascii="標楷體" w:eastAsia="標楷體" w:hAnsi="標楷體"/>
          <w:sz w:val="28"/>
          <w:szCs w:val="28"/>
        </w:rPr>
        <w:t xml:space="preserve">開班所需之設備費、作業費及雜費得依本校相關規定及標準酌予編列。 </w:t>
      </w:r>
    </w:p>
    <w:p w:rsidR="003412CD" w:rsidRPr="00C44ADD" w:rsidRDefault="00620D83" w:rsidP="00CB7951">
      <w:pPr>
        <w:snapToGrid w:val="0"/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F160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412CD" w:rsidRPr="00C44ADD">
        <w:rPr>
          <w:rFonts w:ascii="標楷體" w:eastAsia="標楷體" w:hAnsi="標楷體"/>
          <w:sz w:val="28"/>
          <w:szCs w:val="28"/>
        </w:rPr>
        <w:t xml:space="preserve">特殊相關費用則另案簽准。 </w:t>
      </w:r>
    </w:p>
    <w:p w:rsidR="00596A6B" w:rsidRPr="00C44ADD" w:rsidRDefault="00620D83" w:rsidP="005F02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44ADD">
        <w:rPr>
          <w:rFonts w:ascii="標楷體" w:eastAsia="標楷體" w:hAnsi="標楷體" w:hint="eastAsia"/>
          <w:sz w:val="28"/>
          <w:szCs w:val="28"/>
        </w:rPr>
        <w:t>、</w:t>
      </w:r>
      <w:r w:rsidR="003412CD" w:rsidRPr="00C44ADD">
        <w:rPr>
          <w:rFonts w:ascii="標楷體" w:eastAsia="標楷體" w:hAnsi="標楷體"/>
          <w:sz w:val="28"/>
          <w:szCs w:val="28"/>
        </w:rPr>
        <w:t>本</w:t>
      </w:r>
      <w:r w:rsidR="00C44ADD">
        <w:rPr>
          <w:rFonts w:ascii="標楷體" w:eastAsia="標楷體" w:hAnsi="標楷體" w:hint="eastAsia"/>
          <w:sz w:val="28"/>
          <w:szCs w:val="28"/>
        </w:rPr>
        <w:t>要點</w:t>
      </w:r>
      <w:r w:rsidR="00005BBB">
        <w:rPr>
          <w:rFonts w:ascii="標楷體" w:eastAsia="標楷體" w:hAnsi="標楷體"/>
          <w:sz w:val="28"/>
          <w:szCs w:val="28"/>
        </w:rPr>
        <w:t>經本校行政會議</w:t>
      </w:r>
      <w:r w:rsidR="003412CD" w:rsidRPr="00C44ADD">
        <w:rPr>
          <w:rFonts w:ascii="標楷體" w:eastAsia="標楷體" w:hAnsi="標楷體"/>
          <w:sz w:val="28"/>
          <w:szCs w:val="28"/>
        </w:rPr>
        <w:t>審議通過後實施</w:t>
      </w:r>
      <w:r w:rsidR="00202CF2">
        <w:rPr>
          <w:rFonts w:ascii="標楷體" w:eastAsia="標楷體" w:hAnsi="標楷體"/>
          <w:sz w:val="28"/>
          <w:szCs w:val="28"/>
        </w:rPr>
        <w:t>，修正時亦同</w:t>
      </w:r>
      <w:r w:rsidR="003412CD" w:rsidRPr="00C44ADD">
        <w:rPr>
          <w:rFonts w:ascii="標楷體" w:eastAsia="標楷體" w:hAnsi="標楷體"/>
          <w:sz w:val="28"/>
          <w:szCs w:val="28"/>
        </w:rPr>
        <w:t>。</w:t>
      </w:r>
    </w:p>
    <w:sectPr w:rsidR="00596A6B" w:rsidRPr="00C44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41" w:rsidRDefault="00350341" w:rsidP="00005BBB">
      <w:r>
        <w:separator/>
      </w:r>
    </w:p>
  </w:endnote>
  <w:endnote w:type="continuationSeparator" w:id="0">
    <w:p w:rsidR="00350341" w:rsidRDefault="00350341" w:rsidP="0000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41" w:rsidRDefault="00350341" w:rsidP="00005BBB">
      <w:r>
        <w:separator/>
      </w:r>
    </w:p>
  </w:footnote>
  <w:footnote w:type="continuationSeparator" w:id="0">
    <w:p w:rsidR="00350341" w:rsidRDefault="00350341" w:rsidP="0000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B35"/>
    <w:multiLevelType w:val="hybridMultilevel"/>
    <w:tmpl w:val="98428F74"/>
    <w:lvl w:ilvl="0" w:tplc="0AC0B70A">
      <w:start w:val="10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0E697B"/>
    <w:multiLevelType w:val="hybridMultilevel"/>
    <w:tmpl w:val="8B721312"/>
    <w:lvl w:ilvl="0" w:tplc="3D3CB1C6">
      <w:start w:val="1"/>
      <w:numFmt w:val="taiwaneseCountingThousand"/>
      <w:lvlText w:val="第%1條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D"/>
    <w:rsid w:val="00005BBB"/>
    <w:rsid w:val="000E308E"/>
    <w:rsid w:val="000F5A73"/>
    <w:rsid w:val="000F679F"/>
    <w:rsid w:val="00162454"/>
    <w:rsid w:val="001F1C62"/>
    <w:rsid w:val="00202CF2"/>
    <w:rsid w:val="00244B7B"/>
    <w:rsid w:val="00284FE2"/>
    <w:rsid w:val="003412CD"/>
    <w:rsid w:val="00350341"/>
    <w:rsid w:val="004846EC"/>
    <w:rsid w:val="004A3E75"/>
    <w:rsid w:val="004E0CCD"/>
    <w:rsid w:val="00546B3B"/>
    <w:rsid w:val="00596A6B"/>
    <w:rsid w:val="0059794E"/>
    <w:rsid w:val="005F029F"/>
    <w:rsid w:val="00620D83"/>
    <w:rsid w:val="00644547"/>
    <w:rsid w:val="00707813"/>
    <w:rsid w:val="007F160A"/>
    <w:rsid w:val="008279B3"/>
    <w:rsid w:val="00896B73"/>
    <w:rsid w:val="008F7E9B"/>
    <w:rsid w:val="009732BE"/>
    <w:rsid w:val="0099621C"/>
    <w:rsid w:val="00A40FDD"/>
    <w:rsid w:val="00AB5D4B"/>
    <w:rsid w:val="00BF5CE9"/>
    <w:rsid w:val="00C44ADD"/>
    <w:rsid w:val="00CB7951"/>
    <w:rsid w:val="00D346B2"/>
    <w:rsid w:val="00D52BBD"/>
    <w:rsid w:val="00DA6F3D"/>
    <w:rsid w:val="00F32D35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5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5B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5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5B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5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5B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5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5B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2017-12-07T01:03:00Z</cp:lastPrinted>
  <dcterms:created xsi:type="dcterms:W3CDTF">2017-12-07T02:17:00Z</dcterms:created>
  <dcterms:modified xsi:type="dcterms:W3CDTF">2018-01-04T05:32:00Z</dcterms:modified>
</cp:coreProperties>
</file>